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61F" w:rsidRDefault="002F661F" w:rsidP="002F661F">
      <w:pPr>
        <w:rPr>
          <w:color w:val="FF0000"/>
        </w:rPr>
      </w:pPr>
      <w:bookmarkStart w:id="0" w:name="_GoBack"/>
    </w:p>
    <w:bookmarkEnd w:id="0"/>
    <w:p w:rsidR="009B18AD" w:rsidRPr="00364D7B" w:rsidRDefault="009B18AD" w:rsidP="009B18AD">
      <w:pPr>
        <w:rPr>
          <w:rFonts w:cs="Arial"/>
          <w:noProof/>
        </w:rPr>
      </w:pPr>
    </w:p>
    <w:tbl>
      <w:tblPr>
        <w:tblW w:w="14885" w:type="dxa"/>
        <w:tblInd w:w="-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6379"/>
        <w:gridCol w:w="2977"/>
      </w:tblGrid>
      <w:tr w:rsidR="00FE1E5A" w:rsidRPr="00F134CB" w:rsidTr="00FE1E5A">
        <w:trPr>
          <w:cantSplit/>
          <w:trHeight w:val="32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FE1E5A" w:rsidRPr="00FE1E5A" w:rsidRDefault="00FE1E5A" w:rsidP="00BE2E3A">
            <w:pPr>
              <w:ind w:left="6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bookmarkStart w:id="1" w:name="OLE_LINK2"/>
            <w:bookmarkStart w:id="2" w:name="OLE_LINK3"/>
          </w:p>
          <w:p w:rsidR="00FE1E5A" w:rsidRPr="00FE1E5A" w:rsidRDefault="00FE1E5A" w:rsidP="00BE2E3A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FE1E5A" w:rsidRPr="00FE1E5A" w:rsidRDefault="00FE1E5A" w:rsidP="00BE2E3A">
            <w:pPr>
              <w:spacing w:before="80"/>
              <w:ind w:left="6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FE1E5A">
              <w:rPr>
                <w:rFonts w:cs="Arial"/>
                <w:b/>
                <w:color w:val="FFFFFF" w:themeColor="background1"/>
                <w:sz w:val="22"/>
                <w:szCs w:val="22"/>
              </w:rPr>
              <w:t>Potential Harm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FE1E5A" w:rsidRPr="00FE1E5A" w:rsidRDefault="00FE1E5A" w:rsidP="00BE2E3A">
            <w:pPr>
              <w:spacing w:before="80"/>
              <w:ind w:left="6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FE1E5A">
              <w:rPr>
                <w:rFonts w:cs="Arial"/>
                <w:b/>
                <w:color w:val="FFFFFF" w:themeColor="background1"/>
                <w:sz w:val="22"/>
                <w:szCs w:val="22"/>
              </w:rPr>
              <w:t>Level of potential harm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FE1E5A" w:rsidRPr="00FE1E5A" w:rsidRDefault="00FE1E5A" w:rsidP="00BE2E3A">
            <w:pPr>
              <w:spacing w:before="80"/>
              <w:ind w:left="6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FE1E5A">
              <w:rPr>
                <w:rFonts w:cs="Arial"/>
                <w:b/>
                <w:color w:val="FFFFFF" w:themeColor="background1"/>
                <w:sz w:val="22"/>
                <w:szCs w:val="22"/>
              </w:rPr>
              <w:t>Hazard Controls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FE1E5A" w:rsidRPr="00FE1E5A" w:rsidRDefault="00FE1E5A" w:rsidP="00BE2E3A">
            <w:pPr>
              <w:spacing w:before="80"/>
              <w:ind w:left="6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FE1E5A">
              <w:rPr>
                <w:rFonts w:cs="Arial"/>
                <w:b/>
                <w:color w:val="FFFFFF" w:themeColor="background1"/>
                <w:sz w:val="22"/>
                <w:szCs w:val="22"/>
              </w:rPr>
              <w:t>Responsibility</w:t>
            </w:r>
          </w:p>
        </w:tc>
      </w:tr>
      <w:tr w:rsidR="00FE1E5A" w:rsidRPr="00C940A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Horse movement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Injury to person or Horse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C24494" w:rsidRDefault="00FE1E5A" w:rsidP="0090421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Some areas are no horse areas. </w:t>
            </w:r>
          </w:p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Everyone who enters the site is to be made aware that horses can be unpredictable. </w:t>
            </w:r>
          </w:p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 basic safety sheet will be available if required to anyone that wants it.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</w:p>
        </w:tc>
      </w:tr>
      <w:tr w:rsidR="00FE1E5A" w:rsidRPr="00C940A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C940A7" w:rsidRDefault="00FE1E5A" w:rsidP="0019074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Spectators hurt by horses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19074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Injury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C24494" w:rsidRDefault="00FE1E5A" w:rsidP="0090421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19074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Marshals in strategic positions, course marking and vigilance by both spectators and riders.</w:t>
            </w:r>
          </w:p>
          <w:p w:rsidR="00FE1E5A" w:rsidRPr="003204D6" w:rsidRDefault="00FE1E5A" w:rsidP="0019074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Spectators reminded to be mindful of horses at all times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3204D6" w:rsidRDefault="00FE1E5A" w:rsidP="0019074F">
            <w:pPr>
              <w:rPr>
                <w:rFonts w:cs="Arial"/>
                <w:sz w:val="20"/>
              </w:rPr>
            </w:pPr>
          </w:p>
        </w:tc>
      </w:tr>
      <w:tr w:rsidR="00FE1E5A" w:rsidRPr="00C940A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B46FFB" w:rsidRDefault="00FE1E5A" w:rsidP="00B971DC">
            <w:pPr>
              <w:rPr>
                <w:rFonts w:cs="Arial"/>
                <w:color w:val="000000" w:themeColor="text1"/>
                <w:sz w:val="20"/>
              </w:rPr>
            </w:pPr>
            <w:r w:rsidRPr="00B46FFB">
              <w:rPr>
                <w:rFonts w:cs="Arial"/>
                <w:color w:val="000000" w:themeColor="text1"/>
                <w:sz w:val="20"/>
              </w:rPr>
              <w:t>Spectators and horses (premier arena, dressage arena and spectators cross)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B46FFB" w:rsidRDefault="00FE1E5A" w:rsidP="00BE2E3A">
            <w:pPr>
              <w:rPr>
                <w:rFonts w:cs="Arial"/>
                <w:color w:val="000000" w:themeColor="text1"/>
                <w:sz w:val="20"/>
              </w:rPr>
            </w:pPr>
            <w:r w:rsidRPr="00B46FFB">
              <w:rPr>
                <w:rFonts w:cs="Arial"/>
                <w:color w:val="000000" w:themeColor="text1"/>
                <w:sz w:val="20"/>
              </w:rPr>
              <w:t>Injury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B46FFB" w:rsidRDefault="00FE1E5A" w:rsidP="0090421F">
            <w:pPr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B46FFB" w:rsidRDefault="00FE1E5A" w:rsidP="00123B80">
            <w:pPr>
              <w:rPr>
                <w:rFonts w:cs="Arial"/>
                <w:color w:val="000000" w:themeColor="text1"/>
                <w:sz w:val="20"/>
              </w:rPr>
            </w:pPr>
            <w:r w:rsidRPr="00B46FFB">
              <w:rPr>
                <w:rFonts w:cs="Arial"/>
                <w:color w:val="000000" w:themeColor="text1"/>
                <w:sz w:val="20"/>
              </w:rPr>
              <w:t>Place gates in key area or provide written instructions to wardens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</w:p>
        </w:tc>
      </w:tr>
      <w:tr w:rsidR="00FE1E5A" w:rsidRPr="00C940A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B46FFB" w:rsidRDefault="00FE1E5A" w:rsidP="00BE2E3A">
            <w:pPr>
              <w:rPr>
                <w:rFonts w:cs="Arial"/>
                <w:color w:val="000000" w:themeColor="text1"/>
                <w:sz w:val="20"/>
              </w:rPr>
            </w:pPr>
            <w:r w:rsidRPr="00B46FFB">
              <w:rPr>
                <w:rFonts w:cs="Arial"/>
                <w:color w:val="000000" w:themeColor="text1"/>
                <w:sz w:val="20"/>
              </w:rPr>
              <w:t xml:space="preserve">Grandstand overloading and isle access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B46FFB" w:rsidRDefault="00FE1E5A" w:rsidP="00BE2E3A">
            <w:pPr>
              <w:rPr>
                <w:rFonts w:cs="Arial"/>
                <w:color w:val="000000" w:themeColor="text1"/>
                <w:sz w:val="20"/>
              </w:rPr>
            </w:pPr>
            <w:r w:rsidRPr="00B46FFB">
              <w:rPr>
                <w:rFonts w:cs="Arial"/>
                <w:color w:val="000000" w:themeColor="text1"/>
                <w:sz w:val="20"/>
              </w:rPr>
              <w:t>Injury in event of “rush”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B46FFB" w:rsidRDefault="00FE1E5A" w:rsidP="0090421F">
            <w:pPr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B46FFB" w:rsidRDefault="00FE1E5A" w:rsidP="00B46FFB">
            <w:pPr>
              <w:rPr>
                <w:rFonts w:cs="Arial"/>
                <w:color w:val="000000" w:themeColor="text1"/>
                <w:sz w:val="20"/>
              </w:rPr>
            </w:pPr>
            <w:r w:rsidRPr="00B46FFB">
              <w:rPr>
                <w:rFonts w:cs="Arial"/>
                <w:color w:val="000000" w:themeColor="text1"/>
                <w:sz w:val="20"/>
              </w:rPr>
              <w:t>Signage to encourage people to not sit in isles and visual checks at peak times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</w:p>
        </w:tc>
      </w:tr>
      <w:tr w:rsidR="00FE1E5A" w:rsidRPr="00C940A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C940A7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Lack of medical support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C940A7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Inability to deal with situations in an appropriate manner, injury or death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C24494" w:rsidRDefault="00FE1E5A" w:rsidP="0090421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C940A7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First Aid situated on site.</w:t>
            </w:r>
          </w:p>
          <w:p w:rsidR="00FE1E5A" w:rsidRPr="00C940A7" w:rsidRDefault="00FE1E5A" w:rsidP="00BE2E3A">
            <w:pPr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</w:p>
        </w:tc>
      </w:tr>
      <w:tr w:rsidR="00FE1E5A" w:rsidRPr="00C940A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Exposure to sun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Sunburn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C24494" w:rsidRDefault="00FE1E5A" w:rsidP="0090421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Participants own responsibility to “slip slop slap”. Sunscreen will be made available to volunteers working at the Event.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</w:p>
        </w:tc>
      </w:tr>
      <w:tr w:rsidR="00FE1E5A" w:rsidRPr="00C940A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C940A7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Vehicle movements, including cars, trucks, quad bikes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C940A7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Injury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C24494" w:rsidRDefault="00FE1E5A" w:rsidP="00BE2E3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C940A7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Strictly enforce speed limit of 20kmh, quad bike riders to wear helmets at all times, trucks to have reversing beepers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</w:p>
        </w:tc>
      </w:tr>
      <w:tr w:rsidR="00FE1E5A" w:rsidRPr="00C940A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C940A7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Communications failure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C940A7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 Places employees and clients at risk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C24494" w:rsidRDefault="00FE1E5A" w:rsidP="00BE2E3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F80A9E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  <w:r w:rsidRPr="00F80A9E">
              <w:rPr>
                <w:rFonts w:cs="Arial"/>
                <w:sz w:val="20"/>
              </w:rPr>
              <w:t>Key staff issued with two way radios as primary communication.</w:t>
            </w:r>
          </w:p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-Cell phones are used as </w:t>
            </w:r>
            <w:r w:rsidRPr="00F80A9E">
              <w:rPr>
                <w:rFonts w:cs="Arial"/>
                <w:sz w:val="20"/>
              </w:rPr>
              <w:t>Secondary communication and for general staff</w:t>
            </w:r>
            <w:r>
              <w:rPr>
                <w:rFonts w:cs="Arial"/>
                <w:sz w:val="20"/>
              </w:rPr>
              <w:t>.</w:t>
            </w:r>
          </w:p>
          <w:p w:rsidR="00FE1E5A" w:rsidRPr="00F80A9E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-Staff urged to arrive at work with a fully charged cell phone.</w:t>
            </w:r>
          </w:p>
          <w:p w:rsidR="00FE1E5A" w:rsidRPr="00C940A7" w:rsidRDefault="00FE1E5A" w:rsidP="00BE2E3A">
            <w:pPr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</w:p>
        </w:tc>
      </w:tr>
      <w:tr w:rsidR="00FE1E5A" w:rsidRPr="00C940A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C940A7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Fire and other e</w:t>
            </w:r>
            <w:r w:rsidRPr="00C940A7">
              <w:rPr>
                <w:rFonts w:cs="Arial"/>
                <w:sz w:val="20"/>
              </w:rPr>
              <w:t>mergencies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 Injuries during evacuation.</w:t>
            </w:r>
          </w:p>
          <w:p w:rsidR="00FE1E5A" w:rsidRPr="00C940A7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 Burns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C24494" w:rsidRDefault="00FE1E5A" w:rsidP="00BE2E3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 Follow Emergency and safety procedures</w:t>
            </w:r>
          </w:p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 If evacuation is required, ensure it is done so in an orderly fashion</w:t>
            </w:r>
          </w:p>
          <w:p w:rsidR="00FE1E5A" w:rsidRPr="00C940A7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 Staff familiar with the use and safe operation of emergency equipment.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</w:p>
        </w:tc>
      </w:tr>
      <w:tr w:rsidR="00FE1E5A" w:rsidRPr="00C940A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C940A7" w:rsidRDefault="00FE1E5A" w:rsidP="00BE2E3A">
            <w:pPr>
              <w:rPr>
                <w:rFonts w:cs="Arial"/>
                <w:sz w:val="20"/>
              </w:rPr>
            </w:pPr>
            <w:r w:rsidRPr="00C940A7">
              <w:rPr>
                <w:rFonts w:cs="Arial"/>
                <w:sz w:val="20"/>
              </w:rPr>
              <w:t>Unsafe actions of employees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C940A7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- Event injuries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C24494" w:rsidRDefault="00FE1E5A" w:rsidP="00BE2E3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 Accident register in place, </w:t>
            </w:r>
          </w:p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 Encourage open door policy allowing reporting of unsafe actions.</w:t>
            </w:r>
          </w:p>
          <w:p w:rsidR="00FE1E5A" w:rsidRPr="00C940A7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Challenge others seen to behave dangerously or in an inappropriate manner.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</w:p>
        </w:tc>
      </w:tr>
      <w:tr w:rsidR="00FE1E5A" w:rsidRPr="00C940A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C940A7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Actions of Contractors or Sub-contractors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C940A7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 Injury or harm to themselves and others in the event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C24494" w:rsidRDefault="00FE1E5A" w:rsidP="00BE2E3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 Contractors complete Induction and specific questionnaire.</w:t>
            </w:r>
          </w:p>
          <w:p w:rsidR="00FE1E5A" w:rsidRPr="00C940A7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 Ensure contractors maintain Health and Safety Standards.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</w:p>
        </w:tc>
      </w:tr>
      <w:tr w:rsidR="00FE1E5A" w:rsidRPr="00C940A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C940A7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Bullying or harassment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ind w:left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Stress and fatigue</w:t>
            </w:r>
          </w:p>
          <w:p w:rsidR="00FE1E5A" w:rsidRPr="00C940A7" w:rsidRDefault="00FE1E5A" w:rsidP="00BE2E3A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C24494" w:rsidRDefault="00FE1E5A" w:rsidP="00BE2E3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C940A7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 Zero tolerance to bullying and harassment, potential to remove offenders from the Event.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</w:p>
        </w:tc>
      </w:tr>
      <w:tr w:rsidR="00FE1E5A" w:rsidRPr="00C940A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C940A7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Electrical equipment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 Electrocution</w:t>
            </w:r>
          </w:p>
          <w:p w:rsidR="00FE1E5A" w:rsidRPr="00C940A7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 Equipment failure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C24494" w:rsidRDefault="00FE1E5A" w:rsidP="00BE2E3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 All equipment both battery and mains is well maintained and checked regularly.</w:t>
            </w:r>
          </w:p>
          <w:p w:rsidR="00FE1E5A" w:rsidRPr="001A1EE7" w:rsidRDefault="00FE1E5A" w:rsidP="00BE2E3A">
            <w:pPr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sz w:val="20"/>
              </w:rPr>
              <w:t xml:space="preserve"> - Where applicable - equipment is checked and tagged on an annual basis. </w:t>
            </w:r>
            <w:r w:rsidRPr="001F5989">
              <w:rPr>
                <w:rFonts w:cs="Arial"/>
                <w:sz w:val="20"/>
              </w:rPr>
              <w:t>This includes all extension leads used in and around stalls and concessions</w:t>
            </w:r>
          </w:p>
          <w:p w:rsidR="00FE1E5A" w:rsidRPr="00C940A7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 Frayed or unsafe components are taken out of service until approved repair has been undertaken.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</w:p>
        </w:tc>
      </w:tr>
      <w:tr w:rsidR="00FE1E5A" w:rsidRPr="00C940A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C940A7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Vehicle Safety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C940A7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 injury or death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C24494" w:rsidRDefault="00FE1E5A" w:rsidP="00C24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 All vehicles to be fully compliant with the laws of the land.</w:t>
            </w:r>
          </w:p>
          <w:p w:rsidR="00FE1E5A" w:rsidRPr="00C940A7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 Vehicles to be maintained to a high standard.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</w:p>
        </w:tc>
      </w:tr>
      <w:tr w:rsidR="00FE1E5A" w:rsidRPr="00C940A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C940A7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Riders/spectators being struck by vehicle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C940A7" w:rsidRDefault="00FE1E5A" w:rsidP="009B18AD">
            <w:pPr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Potential injury and loss of life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C24494" w:rsidRDefault="00FE1E5A" w:rsidP="00BE2E3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1A1EE7" w:rsidRDefault="00FE1E5A" w:rsidP="009B18AD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 w:rsidRPr="001A1EE7">
              <w:rPr>
                <w:rFonts w:cs="Arial"/>
                <w:sz w:val="20"/>
              </w:rPr>
              <w:t>Onsite vehicle movements restricted as much as possible</w:t>
            </w:r>
          </w:p>
          <w:p w:rsidR="00FE1E5A" w:rsidRDefault="00FE1E5A" w:rsidP="009B18AD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Speed restriction of 20kms in force</w:t>
            </w:r>
          </w:p>
          <w:p w:rsidR="00FE1E5A" w:rsidRDefault="00FE1E5A" w:rsidP="009B18AD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Hazard lights must be activated</w:t>
            </w:r>
          </w:p>
          <w:p w:rsidR="00FE1E5A" w:rsidRPr="001A1EE7" w:rsidRDefault="00FE1E5A" w:rsidP="009B18AD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Drivers/riders must be licensed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</w:p>
        </w:tc>
      </w:tr>
      <w:tr w:rsidR="00FE1E5A" w:rsidRPr="00C940A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Setting up arenas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Transporting of equipment.</w:t>
            </w:r>
          </w:p>
          <w:p w:rsidR="00FE1E5A" w:rsidRPr="00C940A7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Lifting/back injuries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C24494" w:rsidRDefault="00FE1E5A" w:rsidP="00BE2E3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Licensed drivers used to operate vehicles moving equipment.</w:t>
            </w:r>
          </w:p>
          <w:p w:rsidR="00FE1E5A" w:rsidRPr="00C940A7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Two person lift to be used with all heavy objects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</w:p>
        </w:tc>
      </w:tr>
      <w:tr w:rsidR="00FE1E5A" w:rsidRPr="00C940A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Overhead power lines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Electrocution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C24494" w:rsidRDefault="00FE1E5A" w:rsidP="00BE2E3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ind w:left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Visual check of area to be completed prior to commencing operations</w:t>
            </w:r>
          </w:p>
          <w:p w:rsidR="00FE1E5A" w:rsidRDefault="00FE1E5A" w:rsidP="00BE2E3A">
            <w:pPr>
              <w:ind w:left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 staff and contractors to remain vigilant when working with swing/height equipment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ind w:left="60"/>
              <w:rPr>
                <w:rFonts w:cs="Arial"/>
                <w:sz w:val="20"/>
              </w:rPr>
            </w:pPr>
          </w:p>
        </w:tc>
      </w:tr>
      <w:tr w:rsidR="00FE1E5A" w:rsidRPr="00C940A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Parking of vehicles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Serious injury potential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C24494" w:rsidRDefault="00FE1E5A" w:rsidP="00BE2E3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ind w:left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Marshals present in all major parking areas.</w:t>
            </w:r>
          </w:p>
          <w:p w:rsidR="00FE1E5A" w:rsidRDefault="00FE1E5A" w:rsidP="00BE2E3A">
            <w:pPr>
              <w:ind w:left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Speed restriction applies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ind w:left="60"/>
              <w:rPr>
                <w:rFonts w:cs="Arial"/>
                <w:sz w:val="20"/>
              </w:rPr>
            </w:pPr>
          </w:p>
        </w:tc>
      </w:tr>
      <w:tr w:rsidR="00FE1E5A" w:rsidRPr="00C940A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 xml:space="preserve">Toilet hygiene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Disease/illness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C24494" w:rsidRDefault="00FE1E5A" w:rsidP="00BE2E3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Toilets checked regularly for cleanliness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</w:p>
        </w:tc>
      </w:tr>
      <w:tr w:rsidR="00FE1E5A" w:rsidRPr="00C940A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Stable fire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Injury or death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C24494" w:rsidRDefault="00FE1E5A" w:rsidP="00BE2E3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 naked flames or smoking in stable areas</w:t>
            </w:r>
          </w:p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Fire extinguishers in place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</w:p>
        </w:tc>
      </w:tr>
      <w:tr w:rsidR="00FE1E5A" w:rsidRPr="00C940A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Failure of horse tack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Fall from horse resulting in possible injury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C24494" w:rsidRDefault="00FE1E5A" w:rsidP="00BE2E3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 riders are seasoned and responsible for their own pre ride tack checks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</w:p>
        </w:tc>
      </w:tr>
      <w:tr w:rsidR="00FE1E5A" w:rsidRPr="00C940A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2B642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Camping Vehicle movement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Injury/death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C24494" w:rsidRDefault="00FE1E5A" w:rsidP="00BE2E3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Set access ways within camping areas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</w:p>
        </w:tc>
      </w:tr>
      <w:tr w:rsidR="00FE1E5A" w:rsidRPr="00C940A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Camping Fire &amp; Egress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Potential injury/death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C24494" w:rsidRDefault="00FE1E5A" w:rsidP="00BE2E3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Marking out camp sites, no parking areas and allowing for clear laneways and egress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</w:p>
        </w:tc>
      </w:tr>
      <w:tr w:rsidR="00FE1E5A" w:rsidRPr="00C940A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Camping trip hazards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Injury/death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C24494" w:rsidRDefault="00FE1E5A" w:rsidP="00BE2E3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Marking out camp sites, no parking areas and allowing for clear laneways and egress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0D2DF0">
            <w:pPr>
              <w:rPr>
                <w:rFonts w:cs="Arial"/>
                <w:sz w:val="20"/>
              </w:rPr>
            </w:pPr>
          </w:p>
        </w:tc>
      </w:tr>
      <w:tr w:rsidR="00FE1E5A" w:rsidRPr="00C940A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General Egress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Injury/death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C24494" w:rsidRDefault="00FE1E5A" w:rsidP="00BE2E3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 vehicles to be parked in access ways. Signage to be displayed and any vehicle found will be towed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</w:p>
        </w:tc>
      </w:tr>
      <w:tr w:rsidR="00FE1E5A" w:rsidRPr="00C940A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Open water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drowning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C24494" w:rsidRDefault="00FE1E5A" w:rsidP="00BE2E3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/signage and PA announcements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</w:p>
        </w:tc>
      </w:tr>
      <w:tr w:rsidR="00FE1E5A" w:rsidRPr="00C940A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Trees falling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Injury/death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C24494" w:rsidRDefault="00FE1E5A" w:rsidP="00BE2E3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Arborist contracted to check the trees before we take over the grounds by the A&amp;P Society. Signage at entry points advising of hazard.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</w:p>
        </w:tc>
      </w:tr>
      <w:tr w:rsidR="00FE1E5A" w:rsidRPr="00C940A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Chemicals </w:t>
            </w:r>
            <w:proofErr w:type="spellStart"/>
            <w:r>
              <w:rPr>
                <w:rFonts w:cs="Arial"/>
                <w:sz w:val="20"/>
              </w:rPr>
              <w:t>oniste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Injury/death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C24494" w:rsidRDefault="00FE1E5A" w:rsidP="00BE2E3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Material Safety Data Sheet attached to all relevant chemical. All chemicals are used by private contractors. Covered under their own health and safety procedures.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</w:p>
        </w:tc>
      </w:tr>
      <w:tr w:rsidR="00FE1E5A" w:rsidRPr="00C940A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Intoxification</w:t>
            </w:r>
            <w:proofErr w:type="spellEnd"/>
            <w:r>
              <w:rPr>
                <w:rFonts w:cs="Arial"/>
                <w:sz w:val="20"/>
              </w:rPr>
              <w:t xml:space="preserve"> /Licence Premises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Alcohol poisonings &amp; impaired judgement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C24494" w:rsidRDefault="00FE1E5A" w:rsidP="00BE2E3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68510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 licensed premises have agreed to abide by the alcohol regulations and take responsibility of their premises.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</w:p>
        </w:tc>
      </w:tr>
      <w:tr w:rsidR="00FE1E5A" w:rsidRPr="00C940A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Intoxicated Campers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Injury, alcohol poising, harm to self and others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C24494" w:rsidRDefault="00FE1E5A" w:rsidP="00BE2E3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68510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Campers are urged to drink responsibly and to look after each other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</w:p>
        </w:tc>
      </w:tr>
      <w:tr w:rsidR="00FE1E5A" w:rsidRPr="00C940A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Stable Fires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Injury/death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C24494" w:rsidRDefault="00FE1E5A" w:rsidP="00BE2E3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68510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Fire extinguisher to be at every stable/yard block with one designated warden to each block.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</w:p>
        </w:tc>
      </w:tr>
      <w:tr w:rsidR="00FE1E5A" w:rsidRPr="00C940A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Horse bolting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Injury/death, property damage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C24494" w:rsidRDefault="00FE1E5A" w:rsidP="00BE2E3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68510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Generally advised that people with horse knowledge to only be around the stabling areas and to be responsible for their own safety if not of equine knowledge.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</w:p>
        </w:tc>
      </w:tr>
      <w:tr w:rsidR="00FE1E5A" w:rsidRPr="00C940A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Horse injury/death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1.Rider injury/ death horse injury/death, 2.Spectator distress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C24494" w:rsidRDefault="00FE1E5A" w:rsidP="00BE2E3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CD0739" w:rsidRDefault="00FE1E5A" w:rsidP="00CD073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 </w:t>
            </w:r>
            <w:r w:rsidRPr="00CD0739">
              <w:rPr>
                <w:rFonts w:cs="Arial"/>
                <w:sz w:val="20"/>
              </w:rPr>
              <w:t xml:space="preserve">Medical support (St. John and Vets) is stationed onsite to deal with the medical side of the situation. </w:t>
            </w:r>
          </w:p>
          <w:p w:rsidR="00FE1E5A" w:rsidRPr="00CD0739" w:rsidRDefault="00FE1E5A" w:rsidP="00CD073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2. </w:t>
            </w:r>
            <w:r w:rsidRPr="00CD0739">
              <w:rPr>
                <w:rFonts w:cs="Arial"/>
                <w:sz w:val="20"/>
              </w:rPr>
              <w:t>Screens erected around injured animal.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</w:p>
        </w:tc>
      </w:tr>
      <w:tr w:rsidR="00FE1E5A" w:rsidRPr="00C940A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Waste Disposal (people)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Disease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C24494" w:rsidRDefault="00FE1E5A" w:rsidP="00BE2E3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68510E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Portaloos</w:t>
            </w:r>
            <w:proofErr w:type="spellEnd"/>
            <w:r>
              <w:rPr>
                <w:rFonts w:cs="Arial"/>
                <w:sz w:val="20"/>
              </w:rPr>
              <w:t xml:space="preserve"> and toilets cleaned on a regular basis and septic tanks are regularly pumped.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</w:p>
        </w:tc>
      </w:tr>
      <w:tr w:rsidR="00FE1E5A" w:rsidRPr="00C940A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Waste Disposal (General)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Disease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C24494" w:rsidRDefault="00FE1E5A" w:rsidP="00BE2E3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D3771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Rubbish and recycling bins are emptied regularly.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</w:p>
        </w:tc>
      </w:tr>
      <w:tr w:rsidR="00FE1E5A" w:rsidRPr="00C940A7" w:rsidTr="00FE1E5A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Construction of temporary and permanent infrastructure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Injury/death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Pr="00C24494" w:rsidRDefault="00FE1E5A" w:rsidP="00BE2E3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68510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Signage of construction site/multi-hazard site are at the entrances of the showgrounds. All contractors agree to the safe practice of PPE.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5A" w:rsidRDefault="00FE1E5A" w:rsidP="00BE2E3A">
            <w:pPr>
              <w:rPr>
                <w:rFonts w:cs="Arial"/>
                <w:sz w:val="20"/>
              </w:rPr>
            </w:pPr>
          </w:p>
        </w:tc>
      </w:tr>
    </w:tbl>
    <w:bookmarkEnd w:id="1"/>
    <w:bookmarkEnd w:id="2"/>
    <w:p w:rsidR="009B18AD" w:rsidRDefault="00D3771A" w:rsidP="009B18AD">
      <w:pPr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9B18AD" w:rsidRDefault="009B18AD" w:rsidP="002F661F">
      <w:pPr>
        <w:rPr>
          <w:color w:val="FF0000"/>
        </w:rPr>
      </w:pPr>
    </w:p>
    <w:p w:rsidR="009B18AD" w:rsidRDefault="009B18AD" w:rsidP="002F661F">
      <w:pPr>
        <w:rPr>
          <w:color w:val="FF0000"/>
        </w:rPr>
      </w:pPr>
    </w:p>
    <w:p w:rsidR="00000A9C" w:rsidRPr="00674B97" w:rsidRDefault="00000A9C"/>
    <w:sectPr w:rsidR="00000A9C" w:rsidRPr="00674B97" w:rsidSect="00437D1D">
      <w:headerReference w:type="default" r:id="rId8"/>
      <w:footerReference w:type="default" r:id="rId9"/>
      <w:pgSz w:w="16820" w:h="11900" w:orient="landscape"/>
      <w:pgMar w:top="1134" w:right="68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CD5" w:rsidRDefault="00E50CD5" w:rsidP="002F661F">
      <w:r>
        <w:separator/>
      </w:r>
    </w:p>
  </w:endnote>
  <w:endnote w:type="continuationSeparator" w:id="0">
    <w:p w:rsidR="00E50CD5" w:rsidRDefault="00E50CD5" w:rsidP="002F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ECPRXY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DEA" w:rsidRDefault="00761DEA" w:rsidP="002F661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CD5" w:rsidRDefault="00E50CD5" w:rsidP="002F661F">
      <w:r>
        <w:separator/>
      </w:r>
    </w:p>
  </w:footnote>
  <w:footnote w:type="continuationSeparator" w:id="0">
    <w:p w:rsidR="00E50CD5" w:rsidRDefault="00E50CD5" w:rsidP="002F6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E5A" w:rsidRDefault="00FE1E5A">
    <w:pPr>
      <w:pStyle w:val="Header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667D83" wp14:editId="05E9F584">
              <wp:simplePos x="0" y="0"/>
              <wp:positionH relativeFrom="margin">
                <wp:align>right</wp:align>
              </wp:positionH>
              <wp:positionV relativeFrom="paragraph">
                <wp:posOffset>-38735</wp:posOffset>
              </wp:positionV>
              <wp:extent cx="6267450" cy="857250"/>
              <wp:effectExtent l="0" t="0" r="1905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1E5A" w:rsidRPr="00FE1E5A" w:rsidRDefault="00FE1E5A" w:rsidP="00FE1E5A">
                          <w:pPr>
                            <w:jc w:val="center"/>
                            <w:rPr>
                              <w:rFonts w:ascii="Calibri Light" w:hAnsi="Calibri Light"/>
                              <w:b/>
                              <w:sz w:val="32"/>
                              <w:szCs w:val="32"/>
                            </w:rPr>
                          </w:pPr>
                          <w:r w:rsidRPr="00FE1E5A">
                            <w:rPr>
                              <w:rFonts w:ascii="Calibri Light" w:hAnsi="Calibri Light"/>
                              <w:b/>
                              <w:sz w:val="32"/>
                              <w:szCs w:val="32"/>
                            </w:rPr>
                            <w:t xml:space="preserve">THIS </w:t>
                          </w:r>
                          <w:r>
                            <w:rPr>
                              <w:rFonts w:ascii="Calibri Light" w:hAnsi="Calibri Light"/>
                              <w:b/>
                              <w:sz w:val="32"/>
                              <w:szCs w:val="32"/>
                            </w:rPr>
                            <w:t xml:space="preserve">LIST HAS </w:t>
                          </w:r>
                          <w:r w:rsidRPr="00FE1E5A">
                            <w:rPr>
                              <w:rFonts w:ascii="Calibri Light" w:hAnsi="Calibri Light"/>
                              <w:b/>
                              <w:sz w:val="32"/>
                              <w:szCs w:val="32"/>
                            </w:rPr>
                            <w:t>EXAMPLE</w:t>
                          </w:r>
                          <w:r>
                            <w:rPr>
                              <w:rFonts w:ascii="Calibri Light" w:hAnsi="Calibri Light"/>
                              <w:b/>
                              <w:sz w:val="32"/>
                              <w:szCs w:val="32"/>
                            </w:rPr>
                            <w:t>S</w:t>
                          </w:r>
                          <w:r w:rsidRPr="00FE1E5A">
                            <w:rPr>
                              <w:rFonts w:ascii="Calibri Light" w:hAnsi="Calibri Light"/>
                              <w:b/>
                              <w:sz w:val="32"/>
                              <w:szCs w:val="32"/>
                            </w:rPr>
                            <w:t xml:space="preserve"> OF SOME OF THE TYPES OF HAZARDS YOU MIGHT NEED TO DEAL WITH AT YOUR EVENT. ALL </w:t>
                          </w:r>
                          <w:r>
                            <w:rPr>
                              <w:rFonts w:ascii="Calibri Light" w:hAnsi="Calibri Light"/>
                              <w:b/>
                              <w:sz w:val="32"/>
                              <w:szCs w:val="32"/>
                            </w:rPr>
                            <w:t>ORGANI</w:t>
                          </w:r>
                          <w:r w:rsidRPr="00FE1E5A">
                            <w:rPr>
                              <w:rFonts w:ascii="Calibri Light" w:hAnsi="Calibri Light"/>
                              <w:b/>
                              <w:sz w:val="32"/>
                              <w:szCs w:val="32"/>
                            </w:rPr>
                            <w:t>SING COMMITTEES SHOULD ASSESS THEIR OWN HAZARDS AT ALL TIMES.</w:t>
                          </w:r>
                          <w:r>
                            <w:rPr>
                              <w:rFonts w:ascii="Calibri Light" w:hAnsi="Calibri Light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67D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2.3pt;margin-top:-3.05pt;width:493.5pt;height:6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">
              <v:textbox>
                <w:txbxContent>
                  <w:p w:rsidR="00FE1E5A" w:rsidRPr="00FE1E5A" w:rsidRDefault="00FE1E5A" w:rsidP="00FE1E5A">
                    <w:pPr>
                      <w:jc w:val="center"/>
                      <w:rPr>
                        <w:rFonts w:ascii="Calibri Light" w:hAnsi="Calibri Light"/>
                        <w:b/>
                        <w:sz w:val="32"/>
                        <w:szCs w:val="32"/>
                      </w:rPr>
                    </w:pPr>
                    <w:r w:rsidRPr="00FE1E5A">
                      <w:rPr>
                        <w:rFonts w:ascii="Calibri Light" w:hAnsi="Calibri Light"/>
                        <w:b/>
                        <w:sz w:val="32"/>
                        <w:szCs w:val="32"/>
                      </w:rPr>
                      <w:t xml:space="preserve">THIS </w:t>
                    </w:r>
                    <w:r>
                      <w:rPr>
                        <w:rFonts w:ascii="Calibri Light" w:hAnsi="Calibri Light"/>
                        <w:b/>
                        <w:sz w:val="32"/>
                        <w:szCs w:val="32"/>
                      </w:rPr>
                      <w:t xml:space="preserve">LIST HAS </w:t>
                    </w:r>
                    <w:r w:rsidRPr="00FE1E5A">
                      <w:rPr>
                        <w:rFonts w:ascii="Calibri Light" w:hAnsi="Calibri Light"/>
                        <w:b/>
                        <w:sz w:val="32"/>
                        <w:szCs w:val="32"/>
                      </w:rPr>
                      <w:t>EXAMPLE</w:t>
                    </w:r>
                    <w:r>
                      <w:rPr>
                        <w:rFonts w:ascii="Calibri Light" w:hAnsi="Calibri Light"/>
                        <w:b/>
                        <w:sz w:val="32"/>
                        <w:szCs w:val="32"/>
                      </w:rPr>
                      <w:t>S</w:t>
                    </w:r>
                    <w:r w:rsidRPr="00FE1E5A">
                      <w:rPr>
                        <w:rFonts w:ascii="Calibri Light" w:hAnsi="Calibri Light"/>
                        <w:b/>
                        <w:sz w:val="32"/>
                        <w:szCs w:val="32"/>
                      </w:rPr>
                      <w:t xml:space="preserve"> OF SOME OF THE TYPES OF HAZARDS YOU MIGHT NEED TO DEAL WITH AT YOUR EVENT. ALL </w:t>
                    </w:r>
                    <w:r>
                      <w:rPr>
                        <w:rFonts w:ascii="Calibri Light" w:hAnsi="Calibri Light"/>
                        <w:b/>
                        <w:sz w:val="32"/>
                        <w:szCs w:val="32"/>
                      </w:rPr>
                      <w:t>ORGANI</w:t>
                    </w:r>
                    <w:r w:rsidRPr="00FE1E5A">
                      <w:rPr>
                        <w:rFonts w:ascii="Calibri Light" w:hAnsi="Calibri Light"/>
                        <w:b/>
                        <w:sz w:val="32"/>
                        <w:szCs w:val="32"/>
                      </w:rPr>
                      <w:t>SING COMMITTEES SHOULD ASSESS THEIR OWN HAZARDS AT ALL TIMES.</w:t>
                    </w:r>
                    <w:r>
                      <w:rPr>
                        <w:rFonts w:ascii="Calibri Light" w:hAnsi="Calibri Light"/>
                        <w:b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NZ" w:eastAsia="en-NZ"/>
      </w:rPr>
      <w:drawing>
        <wp:inline distT="0" distB="0" distL="0" distR="0" wp14:anchorId="378DEEBE" wp14:editId="5B0CADBD">
          <wp:extent cx="1457325" cy="741613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643" cy="74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:rsidR="00FE1E5A" w:rsidRDefault="00FE1E5A">
    <w:pPr>
      <w:pStyle w:val="Header"/>
    </w:pPr>
  </w:p>
  <w:p w:rsidR="00FE1E5A" w:rsidRDefault="00FE1E5A">
    <w:pPr>
      <w:pStyle w:val="Header"/>
    </w:pPr>
  </w:p>
  <w:p w:rsidR="00FE1E5A" w:rsidRDefault="00FE1E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EA1CFB"/>
    <w:multiLevelType w:val="hybridMultilevel"/>
    <w:tmpl w:val="0D06F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759AF"/>
    <w:multiLevelType w:val="hybridMultilevel"/>
    <w:tmpl w:val="8DEC1114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25F8C"/>
    <w:multiLevelType w:val="hybridMultilevel"/>
    <w:tmpl w:val="9C90DB74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839AA"/>
    <w:multiLevelType w:val="hybridMultilevel"/>
    <w:tmpl w:val="CB8E95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3164C"/>
    <w:multiLevelType w:val="hybridMultilevel"/>
    <w:tmpl w:val="12EC5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C2F3D"/>
    <w:multiLevelType w:val="hybridMultilevel"/>
    <w:tmpl w:val="C6C03F1C"/>
    <w:lvl w:ilvl="0" w:tplc="7EC85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D767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42C3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BA81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73A5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E6A4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08EE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DEE9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5A60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 w15:restartNumberingAfterBreak="0">
    <w:nsid w:val="0F560489"/>
    <w:multiLevelType w:val="hybridMultilevel"/>
    <w:tmpl w:val="4E4C16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F4FE9"/>
    <w:multiLevelType w:val="hybridMultilevel"/>
    <w:tmpl w:val="A93CC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71BBB"/>
    <w:multiLevelType w:val="hybridMultilevel"/>
    <w:tmpl w:val="F6E8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E31209"/>
    <w:multiLevelType w:val="hybridMultilevel"/>
    <w:tmpl w:val="264212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2F0D10"/>
    <w:multiLevelType w:val="hybridMultilevel"/>
    <w:tmpl w:val="C2C48E78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8F7651"/>
    <w:multiLevelType w:val="hybridMultilevel"/>
    <w:tmpl w:val="962E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31350C"/>
    <w:multiLevelType w:val="hybridMultilevel"/>
    <w:tmpl w:val="95686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D30BF"/>
    <w:multiLevelType w:val="hybridMultilevel"/>
    <w:tmpl w:val="9990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D4F73"/>
    <w:multiLevelType w:val="multilevel"/>
    <w:tmpl w:val="6F60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AA0E48"/>
    <w:multiLevelType w:val="hybridMultilevel"/>
    <w:tmpl w:val="EC786A52"/>
    <w:lvl w:ilvl="0" w:tplc="E2F8F37E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2521164A"/>
    <w:multiLevelType w:val="hybridMultilevel"/>
    <w:tmpl w:val="87FC46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2401B"/>
    <w:multiLevelType w:val="hybridMultilevel"/>
    <w:tmpl w:val="1C0C3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53B12CB"/>
    <w:multiLevelType w:val="hybridMultilevel"/>
    <w:tmpl w:val="22E62C02"/>
    <w:lvl w:ilvl="0" w:tplc="C6CAC80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2CE515B4"/>
    <w:multiLevelType w:val="hybridMultilevel"/>
    <w:tmpl w:val="C780F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470A79"/>
    <w:multiLevelType w:val="multilevel"/>
    <w:tmpl w:val="FA7C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4A016AF"/>
    <w:multiLevelType w:val="hybridMultilevel"/>
    <w:tmpl w:val="E7B489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237D2F"/>
    <w:multiLevelType w:val="hybridMultilevel"/>
    <w:tmpl w:val="98321C9C"/>
    <w:lvl w:ilvl="0" w:tplc="20BE6C48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1531C"/>
    <w:multiLevelType w:val="hybridMultilevel"/>
    <w:tmpl w:val="2B361B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8A6CBC"/>
    <w:multiLevelType w:val="hybridMultilevel"/>
    <w:tmpl w:val="807A5C8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F6283F"/>
    <w:multiLevelType w:val="hybridMultilevel"/>
    <w:tmpl w:val="EEFCB858"/>
    <w:lvl w:ilvl="0" w:tplc="38D0F83E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CC0B5C"/>
    <w:multiLevelType w:val="hybridMultilevel"/>
    <w:tmpl w:val="F336ED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2E209A"/>
    <w:multiLevelType w:val="hybridMultilevel"/>
    <w:tmpl w:val="A74E09F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20C428">
      <w:numFmt w:val="bullet"/>
      <w:lvlText w:val="•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D34F3B"/>
    <w:multiLevelType w:val="hybridMultilevel"/>
    <w:tmpl w:val="A5727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ED244E"/>
    <w:multiLevelType w:val="hybridMultilevel"/>
    <w:tmpl w:val="0128C2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1274508"/>
    <w:multiLevelType w:val="hybridMultilevel"/>
    <w:tmpl w:val="F2D6858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414A7E2B"/>
    <w:multiLevelType w:val="hybridMultilevel"/>
    <w:tmpl w:val="397E09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4A0F66"/>
    <w:multiLevelType w:val="multilevel"/>
    <w:tmpl w:val="C3A6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96B582A"/>
    <w:multiLevelType w:val="hybridMultilevel"/>
    <w:tmpl w:val="2A9042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43372B"/>
    <w:multiLevelType w:val="hybridMultilevel"/>
    <w:tmpl w:val="758E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B70567"/>
    <w:multiLevelType w:val="hybridMultilevel"/>
    <w:tmpl w:val="CD4C5330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54B5720B"/>
    <w:multiLevelType w:val="hybridMultilevel"/>
    <w:tmpl w:val="35508DEA"/>
    <w:lvl w:ilvl="0" w:tplc="C71E6D6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572743"/>
    <w:multiLevelType w:val="hybridMultilevel"/>
    <w:tmpl w:val="D0749E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FD4724"/>
    <w:multiLevelType w:val="hybridMultilevel"/>
    <w:tmpl w:val="C8A4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D80C37"/>
    <w:multiLevelType w:val="hybridMultilevel"/>
    <w:tmpl w:val="77A0D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1E6CD7"/>
    <w:multiLevelType w:val="hybridMultilevel"/>
    <w:tmpl w:val="8EA28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797003"/>
    <w:multiLevelType w:val="hybridMultilevel"/>
    <w:tmpl w:val="6302C5DC"/>
    <w:lvl w:ilvl="0" w:tplc="14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sz w:val="20"/>
      </w:rPr>
    </w:lvl>
    <w:lvl w:ilvl="1" w:tplc="1B2489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317ECA"/>
    <w:multiLevelType w:val="hybridMultilevel"/>
    <w:tmpl w:val="DDE64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31017"/>
    <w:multiLevelType w:val="hybridMultilevel"/>
    <w:tmpl w:val="0B24E0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2"/>
  </w:num>
  <w:num w:numId="4">
    <w:abstractNumId w:val="16"/>
  </w:num>
  <w:num w:numId="5">
    <w:abstractNumId w:val="0"/>
  </w:num>
  <w:num w:numId="6">
    <w:abstractNumId w:val="1"/>
  </w:num>
  <w:num w:numId="7">
    <w:abstractNumId w:val="29"/>
  </w:num>
  <w:num w:numId="8">
    <w:abstractNumId w:val="3"/>
  </w:num>
  <w:num w:numId="9">
    <w:abstractNumId w:val="20"/>
  </w:num>
  <w:num w:numId="10">
    <w:abstractNumId w:val="38"/>
  </w:num>
  <w:num w:numId="11">
    <w:abstractNumId w:val="17"/>
  </w:num>
  <w:num w:numId="12">
    <w:abstractNumId w:val="6"/>
  </w:num>
  <w:num w:numId="13">
    <w:abstractNumId w:val="14"/>
  </w:num>
  <w:num w:numId="14">
    <w:abstractNumId w:val="12"/>
  </w:num>
  <w:num w:numId="15">
    <w:abstractNumId w:val="24"/>
  </w:num>
  <w:num w:numId="16">
    <w:abstractNumId w:val="43"/>
  </w:num>
  <w:num w:numId="17">
    <w:abstractNumId w:val="26"/>
  </w:num>
  <w:num w:numId="18">
    <w:abstractNumId w:val="21"/>
  </w:num>
  <w:num w:numId="19">
    <w:abstractNumId w:val="2"/>
  </w:num>
  <w:num w:numId="20">
    <w:abstractNumId w:val="44"/>
  </w:num>
  <w:num w:numId="21">
    <w:abstractNumId w:val="9"/>
  </w:num>
  <w:num w:numId="22">
    <w:abstractNumId w:val="31"/>
  </w:num>
  <w:num w:numId="23">
    <w:abstractNumId w:val="42"/>
  </w:num>
  <w:num w:numId="24">
    <w:abstractNumId w:val="41"/>
  </w:num>
  <w:num w:numId="25">
    <w:abstractNumId w:val="39"/>
  </w:num>
  <w:num w:numId="26">
    <w:abstractNumId w:val="22"/>
  </w:num>
  <w:num w:numId="27">
    <w:abstractNumId w:val="34"/>
  </w:num>
  <w:num w:numId="28">
    <w:abstractNumId w:val="45"/>
  </w:num>
  <w:num w:numId="29">
    <w:abstractNumId w:val="28"/>
  </w:num>
  <w:num w:numId="30">
    <w:abstractNumId w:val="37"/>
  </w:num>
  <w:num w:numId="31">
    <w:abstractNumId w:val="25"/>
  </w:num>
  <w:num w:numId="32">
    <w:abstractNumId w:val="8"/>
  </w:num>
  <w:num w:numId="33">
    <w:abstractNumId w:val="33"/>
  </w:num>
  <w:num w:numId="34">
    <w:abstractNumId w:val="18"/>
  </w:num>
  <w:num w:numId="35">
    <w:abstractNumId w:val="11"/>
  </w:num>
  <w:num w:numId="36">
    <w:abstractNumId w:val="23"/>
  </w:num>
  <w:num w:numId="37">
    <w:abstractNumId w:val="5"/>
  </w:num>
  <w:num w:numId="38">
    <w:abstractNumId w:val="35"/>
  </w:num>
  <w:num w:numId="39">
    <w:abstractNumId w:val="7"/>
  </w:num>
  <w:num w:numId="40">
    <w:abstractNumId w:val="4"/>
  </w:num>
  <w:num w:numId="41">
    <w:abstractNumId w:val="27"/>
  </w:num>
  <w:num w:numId="42">
    <w:abstractNumId w:val="10"/>
  </w:num>
  <w:num w:numId="43">
    <w:abstractNumId w:val="30"/>
  </w:num>
  <w:num w:numId="44">
    <w:abstractNumId w:val="19"/>
  </w:num>
  <w:num w:numId="45">
    <w:abstractNumId w:val="36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FSVPasteboard_" w:val="14"/>
  </w:docVars>
  <w:rsids>
    <w:rsidRoot w:val="002F661F"/>
    <w:rsid w:val="00000A9C"/>
    <w:rsid w:val="000100A0"/>
    <w:rsid w:val="000110CC"/>
    <w:rsid w:val="00017DE7"/>
    <w:rsid w:val="00037A1F"/>
    <w:rsid w:val="00042245"/>
    <w:rsid w:val="0005059E"/>
    <w:rsid w:val="00053E9C"/>
    <w:rsid w:val="0006206B"/>
    <w:rsid w:val="000779F9"/>
    <w:rsid w:val="00077FEC"/>
    <w:rsid w:val="00097037"/>
    <w:rsid w:val="000972B1"/>
    <w:rsid w:val="000A3864"/>
    <w:rsid w:val="000B0BAD"/>
    <w:rsid w:val="000C7BA5"/>
    <w:rsid w:val="000D20FC"/>
    <w:rsid w:val="000D2DF0"/>
    <w:rsid w:val="000D5490"/>
    <w:rsid w:val="000E0554"/>
    <w:rsid w:val="000E4013"/>
    <w:rsid w:val="000E448D"/>
    <w:rsid w:val="000F557D"/>
    <w:rsid w:val="00106FEF"/>
    <w:rsid w:val="00114F6F"/>
    <w:rsid w:val="00123B80"/>
    <w:rsid w:val="001326F0"/>
    <w:rsid w:val="00134BEC"/>
    <w:rsid w:val="00145129"/>
    <w:rsid w:val="00146780"/>
    <w:rsid w:val="00147457"/>
    <w:rsid w:val="00151600"/>
    <w:rsid w:val="0016739E"/>
    <w:rsid w:val="00172AB2"/>
    <w:rsid w:val="001811F9"/>
    <w:rsid w:val="0018157E"/>
    <w:rsid w:val="00184C38"/>
    <w:rsid w:val="0019074F"/>
    <w:rsid w:val="001A1EE7"/>
    <w:rsid w:val="001A6558"/>
    <w:rsid w:val="001C3538"/>
    <w:rsid w:val="001D6BC0"/>
    <w:rsid w:val="001E41D4"/>
    <w:rsid w:val="001F24E2"/>
    <w:rsid w:val="001F3147"/>
    <w:rsid w:val="001F5989"/>
    <w:rsid w:val="002010D9"/>
    <w:rsid w:val="00233CF0"/>
    <w:rsid w:val="00236BC1"/>
    <w:rsid w:val="00272AD5"/>
    <w:rsid w:val="00277C87"/>
    <w:rsid w:val="0028383E"/>
    <w:rsid w:val="0029341E"/>
    <w:rsid w:val="00293C9A"/>
    <w:rsid w:val="00294E5D"/>
    <w:rsid w:val="002A0974"/>
    <w:rsid w:val="002A3009"/>
    <w:rsid w:val="002B642A"/>
    <w:rsid w:val="002B77FE"/>
    <w:rsid w:val="002C42BA"/>
    <w:rsid w:val="002F0165"/>
    <w:rsid w:val="002F162D"/>
    <w:rsid w:val="002F1C2D"/>
    <w:rsid w:val="002F661F"/>
    <w:rsid w:val="002F7A10"/>
    <w:rsid w:val="002F7E0D"/>
    <w:rsid w:val="003024A4"/>
    <w:rsid w:val="00306610"/>
    <w:rsid w:val="00307D09"/>
    <w:rsid w:val="003204D6"/>
    <w:rsid w:val="00326227"/>
    <w:rsid w:val="00344FE3"/>
    <w:rsid w:val="0035726F"/>
    <w:rsid w:val="00364D7B"/>
    <w:rsid w:val="00370459"/>
    <w:rsid w:val="0037635B"/>
    <w:rsid w:val="0037743C"/>
    <w:rsid w:val="00377F9A"/>
    <w:rsid w:val="003832A7"/>
    <w:rsid w:val="00383C0B"/>
    <w:rsid w:val="003E0D37"/>
    <w:rsid w:val="003E32B9"/>
    <w:rsid w:val="003F7D2C"/>
    <w:rsid w:val="003F7E54"/>
    <w:rsid w:val="004029AD"/>
    <w:rsid w:val="0041217D"/>
    <w:rsid w:val="004242A6"/>
    <w:rsid w:val="00427124"/>
    <w:rsid w:val="00431BCB"/>
    <w:rsid w:val="00437D1D"/>
    <w:rsid w:val="00442E35"/>
    <w:rsid w:val="00475B3F"/>
    <w:rsid w:val="00477673"/>
    <w:rsid w:val="00477F6C"/>
    <w:rsid w:val="00480856"/>
    <w:rsid w:val="00482E05"/>
    <w:rsid w:val="00490490"/>
    <w:rsid w:val="004935DD"/>
    <w:rsid w:val="004A2015"/>
    <w:rsid w:val="004B0A14"/>
    <w:rsid w:val="004B599E"/>
    <w:rsid w:val="004C3755"/>
    <w:rsid w:val="004D2158"/>
    <w:rsid w:val="004F0BF7"/>
    <w:rsid w:val="00503CF5"/>
    <w:rsid w:val="00516BED"/>
    <w:rsid w:val="00522E01"/>
    <w:rsid w:val="00532E17"/>
    <w:rsid w:val="00540C9A"/>
    <w:rsid w:val="0057144F"/>
    <w:rsid w:val="005B3523"/>
    <w:rsid w:val="005C0815"/>
    <w:rsid w:val="005C1C2F"/>
    <w:rsid w:val="005C1DAC"/>
    <w:rsid w:val="005C23E7"/>
    <w:rsid w:val="005C2CD5"/>
    <w:rsid w:val="005C678A"/>
    <w:rsid w:val="005D5AD4"/>
    <w:rsid w:val="005E2155"/>
    <w:rsid w:val="005E4FA3"/>
    <w:rsid w:val="005E5114"/>
    <w:rsid w:val="005F6ACC"/>
    <w:rsid w:val="005F7A35"/>
    <w:rsid w:val="00600103"/>
    <w:rsid w:val="00602441"/>
    <w:rsid w:val="0060385A"/>
    <w:rsid w:val="006041D9"/>
    <w:rsid w:val="00614C95"/>
    <w:rsid w:val="00623E2A"/>
    <w:rsid w:val="00630CA1"/>
    <w:rsid w:val="00632987"/>
    <w:rsid w:val="0063387C"/>
    <w:rsid w:val="00652856"/>
    <w:rsid w:val="00652E03"/>
    <w:rsid w:val="00655D01"/>
    <w:rsid w:val="0065666D"/>
    <w:rsid w:val="006647B4"/>
    <w:rsid w:val="006735DB"/>
    <w:rsid w:val="006743AA"/>
    <w:rsid w:val="00674B97"/>
    <w:rsid w:val="00684240"/>
    <w:rsid w:val="0068510E"/>
    <w:rsid w:val="00685510"/>
    <w:rsid w:val="006A2FB9"/>
    <w:rsid w:val="006B28D6"/>
    <w:rsid w:val="006B2A2A"/>
    <w:rsid w:val="006B41B9"/>
    <w:rsid w:val="006C05B2"/>
    <w:rsid w:val="006C3749"/>
    <w:rsid w:val="006C57FE"/>
    <w:rsid w:val="006D57B4"/>
    <w:rsid w:val="006D6682"/>
    <w:rsid w:val="006D7C52"/>
    <w:rsid w:val="006F5A01"/>
    <w:rsid w:val="006F6282"/>
    <w:rsid w:val="0070136D"/>
    <w:rsid w:val="00701E55"/>
    <w:rsid w:val="00707EA2"/>
    <w:rsid w:val="00711135"/>
    <w:rsid w:val="00725384"/>
    <w:rsid w:val="00725418"/>
    <w:rsid w:val="00725B45"/>
    <w:rsid w:val="0073121F"/>
    <w:rsid w:val="00737AA2"/>
    <w:rsid w:val="007547FD"/>
    <w:rsid w:val="00757A25"/>
    <w:rsid w:val="00761DEA"/>
    <w:rsid w:val="007741F2"/>
    <w:rsid w:val="0077527F"/>
    <w:rsid w:val="00775729"/>
    <w:rsid w:val="0077660A"/>
    <w:rsid w:val="007860EF"/>
    <w:rsid w:val="00796B83"/>
    <w:rsid w:val="007A0DFD"/>
    <w:rsid w:val="007C3972"/>
    <w:rsid w:val="007C6B3F"/>
    <w:rsid w:val="007D17F7"/>
    <w:rsid w:val="007D6CB8"/>
    <w:rsid w:val="007E13DB"/>
    <w:rsid w:val="007E6736"/>
    <w:rsid w:val="007E798D"/>
    <w:rsid w:val="0080507D"/>
    <w:rsid w:val="00806C28"/>
    <w:rsid w:val="008139A1"/>
    <w:rsid w:val="00813F5A"/>
    <w:rsid w:val="0083310A"/>
    <w:rsid w:val="00843F35"/>
    <w:rsid w:val="008A0BBD"/>
    <w:rsid w:val="008A1D5D"/>
    <w:rsid w:val="008A2823"/>
    <w:rsid w:val="008A333F"/>
    <w:rsid w:val="008A3B2A"/>
    <w:rsid w:val="008A70CD"/>
    <w:rsid w:val="008A77C2"/>
    <w:rsid w:val="008C2942"/>
    <w:rsid w:val="008C2D10"/>
    <w:rsid w:val="008C7500"/>
    <w:rsid w:val="008D708D"/>
    <w:rsid w:val="008E6F5B"/>
    <w:rsid w:val="008F1E1D"/>
    <w:rsid w:val="0090421F"/>
    <w:rsid w:val="00917C24"/>
    <w:rsid w:val="00920B87"/>
    <w:rsid w:val="00920D0C"/>
    <w:rsid w:val="00926936"/>
    <w:rsid w:val="0093436C"/>
    <w:rsid w:val="009446C0"/>
    <w:rsid w:val="00947C0C"/>
    <w:rsid w:val="009876EF"/>
    <w:rsid w:val="00995924"/>
    <w:rsid w:val="009B18AD"/>
    <w:rsid w:val="009C199C"/>
    <w:rsid w:val="009D0183"/>
    <w:rsid w:val="009D64EA"/>
    <w:rsid w:val="009D74A5"/>
    <w:rsid w:val="009D7874"/>
    <w:rsid w:val="009E7213"/>
    <w:rsid w:val="009F146B"/>
    <w:rsid w:val="009F2E08"/>
    <w:rsid w:val="009F44A0"/>
    <w:rsid w:val="00A025CC"/>
    <w:rsid w:val="00A11164"/>
    <w:rsid w:val="00A16CF0"/>
    <w:rsid w:val="00A252C5"/>
    <w:rsid w:val="00A25E69"/>
    <w:rsid w:val="00A6064B"/>
    <w:rsid w:val="00A656C7"/>
    <w:rsid w:val="00A71889"/>
    <w:rsid w:val="00A8597E"/>
    <w:rsid w:val="00A936AB"/>
    <w:rsid w:val="00A94EF5"/>
    <w:rsid w:val="00AA1C49"/>
    <w:rsid w:val="00AB272D"/>
    <w:rsid w:val="00AC1370"/>
    <w:rsid w:val="00AC481E"/>
    <w:rsid w:val="00AE37A1"/>
    <w:rsid w:val="00AF349E"/>
    <w:rsid w:val="00B044FC"/>
    <w:rsid w:val="00B06DB3"/>
    <w:rsid w:val="00B073EB"/>
    <w:rsid w:val="00B102FE"/>
    <w:rsid w:val="00B11388"/>
    <w:rsid w:val="00B17FC2"/>
    <w:rsid w:val="00B30EA0"/>
    <w:rsid w:val="00B410B7"/>
    <w:rsid w:val="00B425A2"/>
    <w:rsid w:val="00B4452D"/>
    <w:rsid w:val="00B46FFB"/>
    <w:rsid w:val="00B50BC4"/>
    <w:rsid w:val="00B57E5B"/>
    <w:rsid w:val="00B736DD"/>
    <w:rsid w:val="00B9096F"/>
    <w:rsid w:val="00B9513D"/>
    <w:rsid w:val="00B971DC"/>
    <w:rsid w:val="00BA13D6"/>
    <w:rsid w:val="00BA5AD3"/>
    <w:rsid w:val="00BC0F73"/>
    <w:rsid w:val="00BD5FF7"/>
    <w:rsid w:val="00BD7192"/>
    <w:rsid w:val="00BD7C05"/>
    <w:rsid w:val="00BE294E"/>
    <w:rsid w:val="00BE2E3A"/>
    <w:rsid w:val="00BE7349"/>
    <w:rsid w:val="00BF1C83"/>
    <w:rsid w:val="00C0066E"/>
    <w:rsid w:val="00C00D03"/>
    <w:rsid w:val="00C16DF9"/>
    <w:rsid w:val="00C24494"/>
    <w:rsid w:val="00C25DF9"/>
    <w:rsid w:val="00C309B9"/>
    <w:rsid w:val="00C423B0"/>
    <w:rsid w:val="00C45E9D"/>
    <w:rsid w:val="00C6616D"/>
    <w:rsid w:val="00C749A5"/>
    <w:rsid w:val="00C7787B"/>
    <w:rsid w:val="00C83598"/>
    <w:rsid w:val="00C87155"/>
    <w:rsid w:val="00C971D3"/>
    <w:rsid w:val="00C97C36"/>
    <w:rsid w:val="00CA12EC"/>
    <w:rsid w:val="00CB02C5"/>
    <w:rsid w:val="00CB38EA"/>
    <w:rsid w:val="00CC1FEA"/>
    <w:rsid w:val="00CD0739"/>
    <w:rsid w:val="00CD1DC6"/>
    <w:rsid w:val="00CE0B08"/>
    <w:rsid w:val="00CF43DE"/>
    <w:rsid w:val="00D126B7"/>
    <w:rsid w:val="00D1279E"/>
    <w:rsid w:val="00D174CF"/>
    <w:rsid w:val="00D22FFD"/>
    <w:rsid w:val="00D3582F"/>
    <w:rsid w:val="00D3771A"/>
    <w:rsid w:val="00D40187"/>
    <w:rsid w:val="00D4673E"/>
    <w:rsid w:val="00D553E0"/>
    <w:rsid w:val="00D5548A"/>
    <w:rsid w:val="00D606A5"/>
    <w:rsid w:val="00D76FDE"/>
    <w:rsid w:val="00D809E8"/>
    <w:rsid w:val="00D86952"/>
    <w:rsid w:val="00D96628"/>
    <w:rsid w:val="00DC3786"/>
    <w:rsid w:val="00DD0C5B"/>
    <w:rsid w:val="00DD2467"/>
    <w:rsid w:val="00DE15FD"/>
    <w:rsid w:val="00DE210F"/>
    <w:rsid w:val="00DE5AFF"/>
    <w:rsid w:val="00DF03CC"/>
    <w:rsid w:val="00DF70CC"/>
    <w:rsid w:val="00E01F6F"/>
    <w:rsid w:val="00E0598E"/>
    <w:rsid w:val="00E1705C"/>
    <w:rsid w:val="00E17436"/>
    <w:rsid w:val="00E2230D"/>
    <w:rsid w:val="00E235F8"/>
    <w:rsid w:val="00E42401"/>
    <w:rsid w:val="00E47F20"/>
    <w:rsid w:val="00E50CD5"/>
    <w:rsid w:val="00E66A24"/>
    <w:rsid w:val="00E82FBD"/>
    <w:rsid w:val="00E85A85"/>
    <w:rsid w:val="00E922D8"/>
    <w:rsid w:val="00E9321A"/>
    <w:rsid w:val="00EA4A60"/>
    <w:rsid w:val="00EB6575"/>
    <w:rsid w:val="00EC0D1F"/>
    <w:rsid w:val="00EC5325"/>
    <w:rsid w:val="00ED144E"/>
    <w:rsid w:val="00EE08E7"/>
    <w:rsid w:val="00EE110A"/>
    <w:rsid w:val="00EF2DC6"/>
    <w:rsid w:val="00EF3B5C"/>
    <w:rsid w:val="00EF49D2"/>
    <w:rsid w:val="00F140D4"/>
    <w:rsid w:val="00F23C47"/>
    <w:rsid w:val="00F26AE9"/>
    <w:rsid w:val="00F420B7"/>
    <w:rsid w:val="00F47030"/>
    <w:rsid w:val="00F567D3"/>
    <w:rsid w:val="00F65EA4"/>
    <w:rsid w:val="00F67B0F"/>
    <w:rsid w:val="00F767CC"/>
    <w:rsid w:val="00F80A9E"/>
    <w:rsid w:val="00F82F35"/>
    <w:rsid w:val="00F93F94"/>
    <w:rsid w:val="00F95B26"/>
    <w:rsid w:val="00FA2E0B"/>
    <w:rsid w:val="00FB2CE6"/>
    <w:rsid w:val="00FC3194"/>
    <w:rsid w:val="00FC7E45"/>
    <w:rsid w:val="00FE1E5A"/>
    <w:rsid w:val="00FE215B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CCF63FA0-80F7-4FE6-8B67-C8E929AD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61F"/>
    <w:rPr>
      <w:rFonts w:ascii="Arial" w:eastAsia="Times New Roman" w:hAnsi="Arial" w:cs="Times New Roman"/>
      <w:lang w:val="en-AU"/>
    </w:rPr>
  </w:style>
  <w:style w:type="paragraph" w:styleId="Heading1">
    <w:name w:val="heading 1"/>
    <w:basedOn w:val="Normal"/>
    <w:next w:val="Normal"/>
    <w:link w:val="Heading1Char"/>
    <w:qFormat/>
    <w:rsid w:val="009D74A5"/>
    <w:pPr>
      <w:keepNext/>
      <w:jc w:val="center"/>
      <w:outlineLvl w:val="0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9D74A5"/>
    <w:pPr>
      <w:keepNext/>
      <w:jc w:val="center"/>
      <w:outlineLvl w:val="2"/>
    </w:pPr>
    <w:rPr>
      <w:b/>
      <w:bCs/>
      <w:sz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D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19074F"/>
    <w:pPr>
      <w:tabs>
        <w:tab w:val="left" w:pos="440"/>
        <w:tab w:val="right" w:leader="dot" w:pos="9073"/>
      </w:tabs>
    </w:pPr>
    <w:rPr>
      <w:noProof/>
      <w:u w:val="single"/>
    </w:rPr>
  </w:style>
  <w:style w:type="paragraph" w:styleId="TOC2">
    <w:name w:val="toc 2"/>
    <w:basedOn w:val="Normal"/>
    <w:next w:val="Normal"/>
    <w:autoRedefine/>
    <w:semiHidden/>
    <w:rsid w:val="00C7787B"/>
    <w:pPr>
      <w:tabs>
        <w:tab w:val="left" w:pos="814"/>
        <w:tab w:val="right" w:leader="dot" w:pos="9073"/>
      </w:tabs>
    </w:pPr>
    <w:rPr>
      <w:rFonts w:cs="Arial"/>
      <w:noProof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6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61F"/>
    <w:rPr>
      <w:rFonts w:ascii="Arial" w:eastAsia="Times New Roman" w:hAnsi="Arial" w:cs="Times New Roman"/>
      <w:lang w:val="en-AU"/>
    </w:rPr>
  </w:style>
  <w:style w:type="paragraph" w:styleId="Footer">
    <w:name w:val="footer"/>
    <w:basedOn w:val="Normal"/>
    <w:link w:val="FooterChar"/>
    <w:unhideWhenUsed/>
    <w:rsid w:val="002F66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61F"/>
    <w:rPr>
      <w:rFonts w:ascii="Arial" w:eastAsia="Times New Roman" w:hAnsi="Arial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A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AA2"/>
    <w:rPr>
      <w:rFonts w:ascii="Lucida Grande" w:eastAsia="Times New Roman" w:hAnsi="Lucida Grande" w:cs="Lucida Grande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4242A6"/>
    <w:pPr>
      <w:ind w:left="720"/>
      <w:contextualSpacing/>
    </w:pPr>
  </w:style>
  <w:style w:type="paragraph" w:styleId="NormalWeb">
    <w:name w:val="Normal (Web)"/>
    <w:basedOn w:val="Normal"/>
    <w:rsid w:val="00272AD5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9C199C"/>
  </w:style>
  <w:style w:type="table" w:styleId="TableGrid">
    <w:name w:val="Table Grid"/>
    <w:basedOn w:val="TableNormal"/>
    <w:uiPriority w:val="59"/>
    <w:rsid w:val="00DD0C5B"/>
    <w:rPr>
      <w:rFonts w:eastAsiaTheme="minorHAnsi"/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D74A5"/>
    <w:rPr>
      <w:rFonts w:ascii="Arial" w:eastAsia="Times New Roman" w:hAnsi="Arial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9D74A5"/>
    <w:rPr>
      <w:rFonts w:ascii="Arial" w:eastAsia="Times New Roman" w:hAnsi="Arial" w:cs="Times New Roman"/>
      <w:b/>
      <w:bCs/>
      <w:sz w:val="22"/>
    </w:rPr>
  </w:style>
  <w:style w:type="paragraph" w:customStyle="1" w:styleId="Default">
    <w:name w:val="Default"/>
    <w:rsid w:val="002B77FE"/>
    <w:pPr>
      <w:widowControl w:val="0"/>
      <w:autoSpaceDE w:val="0"/>
      <w:autoSpaceDN w:val="0"/>
      <w:adjustRightInd w:val="0"/>
    </w:pPr>
    <w:rPr>
      <w:rFonts w:ascii="ECPRXY+Arial-BoldMT" w:hAnsi="ECPRXY+Arial-BoldMT" w:cs="ECPRXY+Arial-BoldMT"/>
      <w:color w:val="000000"/>
      <w:lang w:val="en-NZ" w:eastAsia="en-NZ"/>
    </w:rPr>
  </w:style>
  <w:style w:type="paragraph" w:styleId="NoSpacing">
    <w:name w:val="No Spacing"/>
    <w:uiPriority w:val="1"/>
    <w:qFormat/>
    <w:rsid w:val="00DF03CC"/>
    <w:rPr>
      <w:rFonts w:ascii="Calibri" w:eastAsia="Calibri" w:hAnsi="Calibri" w:cs="Times New Roman"/>
      <w:sz w:val="22"/>
      <w:szCs w:val="22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D1F"/>
    <w:rPr>
      <w:rFonts w:asciiTheme="majorHAnsi" w:eastAsiaTheme="majorEastAsia" w:hAnsiTheme="majorHAnsi" w:cstheme="majorBidi"/>
      <w:color w:val="243F60" w:themeColor="accent1" w:themeShade="7F"/>
      <w:lang w:val="en-AU"/>
    </w:rPr>
  </w:style>
  <w:style w:type="character" w:customStyle="1" w:styleId="spc">
    <w:name w:val="spc"/>
    <w:basedOn w:val="DefaultParagraphFont"/>
    <w:rsid w:val="00EC0D1F"/>
  </w:style>
  <w:style w:type="paragraph" w:customStyle="1" w:styleId="label">
    <w:name w:val="label"/>
    <w:basedOn w:val="Normal"/>
    <w:rsid w:val="00EC0D1F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customStyle="1" w:styleId="labelledlabel">
    <w:name w:val="labelled label"/>
    <w:basedOn w:val="Normal"/>
    <w:rsid w:val="00EC0D1F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customStyle="1" w:styleId="label1">
    <w:name w:val="label1"/>
    <w:basedOn w:val="DefaultParagraphFont"/>
    <w:rsid w:val="00EC0D1F"/>
  </w:style>
  <w:style w:type="character" w:styleId="Hyperlink">
    <w:name w:val="Hyperlink"/>
    <w:rsid w:val="00EC0D1F"/>
    <w:rPr>
      <w:color w:val="0000FF"/>
      <w:u w:val="single"/>
    </w:rPr>
  </w:style>
  <w:style w:type="paragraph" w:customStyle="1" w:styleId="history-note">
    <w:name w:val="history-note"/>
    <w:basedOn w:val="Normal"/>
    <w:rsid w:val="00EC0D1F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9D716C-EC9D-4AD8-9A2C-408F57F4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Iguana NZ</Company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Updated by Hoy</dc:creator>
  <cp:lastModifiedBy>Bethany Palfery-Smith</cp:lastModifiedBy>
  <cp:revision>2</cp:revision>
  <cp:lastPrinted>2014-01-06T22:30:00Z</cp:lastPrinted>
  <dcterms:created xsi:type="dcterms:W3CDTF">2017-09-19T22:13:00Z</dcterms:created>
  <dcterms:modified xsi:type="dcterms:W3CDTF">2017-09-19T22:13:00Z</dcterms:modified>
</cp:coreProperties>
</file>