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76" w:rsidRDefault="00385B76" w:rsidP="00385B76">
      <w:pPr>
        <w:spacing w:after="0" w:line="240" w:lineRule="auto"/>
        <w:rPr>
          <w:rFonts w:asciiTheme="majorHAnsi" w:hAnsiTheme="majorHAnsi"/>
          <w:b/>
          <w:sz w:val="24"/>
          <w:szCs w:val="24"/>
        </w:rPr>
      </w:pPr>
      <w:bookmarkStart w:id="0" w:name="_GoBack"/>
      <w:bookmarkEnd w:id="0"/>
    </w:p>
    <w:p w:rsidR="00385B76" w:rsidRDefault="00385B76" w:rsidP="00385B76">
      <w:pPr>
        <w:spacing w:after="0" w:line="240" w:lineRule="auto"/>
        <w:rPr>
          <w:rFonts w:asciiTheme="majorHAnsi" w:hAnsiTheme="majorHAnsi"/>
          <w:b/>
          <w:sz w:val="24"/>
          <w:szCs w:val="24"/>
        </w:rPr>
      </w:pPr>
    </w:p>
    <w:p w:rsidR="00385B76" w:rsidRPr="00385B76" w:rsidRDefault="00385B76" w:rsidP="00385B76">
      <w:pPr>
        <w:spacing w:after="0" w:line="240" w:lineRule="auto"/>
        <w:rPr>
          <w:b/>
          <w:sz w:val="28"/>
          <w:szCs w:val="24"/>
        </w:rPr>
      </w:pPr>
      <w:r w:rsidRPr="00385B76">
        <w:rPr>
          <w:b/>
          <w:sz w:val="28"/>
          <w:szCs w:val="24"/>
        </w:rPr>
        <w:t>OFFICIALS CHECK LIST</w:t>
      </w:r>
    </w:p>
    <w:p w:rsidR="00385B76" w:rsidRPr="00385B76" w:rsidRDefault="00385B76" w:rsidP="00385B76">
      <w:pPr>
        <w:spacing w:after="0" w:line="240" w:lineRule="auto"/>
        <w:rPr>
          <w:b/>
          <w:sz w:val="24"/>
          <w:szCs w:val="24"/>
        </w:rPr>
      </w:pPr>
    </w:p>
    <w:tbl>
      <w:tblPr>
        <w:tblStyle w:val="TableGrid"/>
        <w:tblW w:w="0" w:type="auto"/>
        <w:tblLook w:val="04A0" w:firstRow="1" w:lastRow="0" w:firstColumn="1" w:lastColumn="0" w:noHBand="0" w:noVBand="1"/>
      </w:tblPr>
      <w:tblGrid>
        <w:gridCol w:w="1341"/>
        <w:gridCol w:w="1322"/>
        <w:gridCol w:w="6353"/>
      </w:tblGrid>
      <w:tr w:rsidR="00385B76" w:rsidRPr="00385B76" w:rsidTr="00385B76">
        <w:trPr>
          <w:trHeight w:val="338"/>
        </w:trPr>
        <w:tc>
          <w:tcPr>
            <w:tcW w:w="1341" w:type="dxa"/>
            <w:shd w:val="clear" w:color="auto" w:fill="FABF8F" w:themeFill="accent6" w:themeFillTint="99"/>
          </w:tcPr>
          <w:p w:rsidR="00385B76" w:rsidRPr="00385B76" w:rsidRDefault="00385B76" w:rsidP="00FC79A7">
            <w:pPr>
              <w:jc w:val="center"/>
              <w:rPr>
                <w:b/>
                <w:caps/>
                <w:sz w:val="24"/>
                <w:szCs w:val="24"/>
              </w:rPr>
            </w:pPr>
            <w:r w:rsidRPr="00385B76">
              <w:rPr>
                <w:b/>
                <w:caps/>
                <w:sz w:val="24"/>
                <w:szCs w:val="24"/>
              </w:rPr>
              <w:t>Yes</w:t>
            </w:r>
          </w:p>
        </w:tc>
        <w:tc>
          <w:tcPr>
            <w:tcW w:w="1322" w:type="dxa"/>
            <w:shd w:val="clear" w:color="auto" w:fill="FABF8F" w:themeFill="accent6" w:themeFillTint="99"/>
          </w:tcPr>
          <w:p w:rsidR="00385B76" w:rsidRPr="00385B76" w:rsidRDefault="00385B76" w:rsidP="00FC79A7">
            <w:pPr>
              <w:jc w:val="center"/>
              <w:rPr>
                <w:b/>
                <w:caps/>
                <w:sz w:val="24"/>
                <w:szCs w:val="24"/>
              </w:rPr>
            </w:pPr>
            <w:r w:rsidRPr="00385B76">
              <w:rPr>
                <w:b/>
                <w:caps/>
                <w:sz w:val="24"/>
                <w:szCs w:val="24"/>
              </w:rPr>
              <w:t>No</w:t>
            </w:r>
          </w:p>
        </w:tc>
        <w:tc>
          <w:tcPr>
            <w:tcW w:w="6353" w:type="dxa"/>
            <w:shd w:val="clear" w:color="auto" w:fill="FABF8F" w:themeFill="accent6" w:themeFillTint="99"/>
          </w:tcPr>
          <w:p w:rsidR="00385B76" w:rsidRPr="00385B76" w:rsidRDefault="00385B76" w:rsidP="00FC79A7">
            <w:pPr>
              <w:rPr>
                <w:b/>
                <w:caps/>
                <w:sz w:val="24"/>
                <w:szCs w:val="24"/>
              </w:rPr>
            </w:pPr>
            <w:r w:rsidRPr="00385B76">
              <w:rPr>
                <w:b/>
                <w:caps/>
                <w:sz w:val="24"/>
                <w:szCs w:val="24"/>
              </w:rPr>
              <w:t>Official</w:t>
            </w:r>
          </w:p>
        </w:tc>
      </w:tr>
      <w:tr w:rsidR="00385B76" w:rsidRPr="00385B76" w:rsidTr="00FC79A7">
        <w:trPr>
          <w:trHeight w:val="554"/>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Is there a comprehensive information brief from the host organisation? Have yo</w:t>
            </w:r>
            <w:r>
              <w:rPr>
                <w:sz w:val="24"/>
                <w:szCs w:val="24"/>
              </w:rPr>
              <w:t>u attended a pre-event briefing?</w:t>
            </w:r>
          </w:p>
        </w:tc>
      </w:tr>
      <w:tr w:rsidR="00385B76" w:rsidRPr="00385B76" w:rsidTr="00FC79A7">
        <w:trPr>
          <w:trHeight w:val="538"/>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Do you know who the Health and Safety contact person is and are you able to contact them at any time?</w:t>
            </w:r>
          </w:p>
        </w:tc>
      </w:tr>
      <w:tr w:rsidR="00385B76" w:rsidRPr="00385B76" w:rsidTr="00FC79A7">
        <w:trPr>
          <w:trHeight w:val="554"/>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Does the event have an emergency contact person/number for all competitors?</w:t>
            </w:r>
          </w:p>
        </w:tc>
      </w:tr>
      <w:tr w:rsidR="00385B76" w:rsidRPr="00385B76" w:rsidTr="00FC79A7">
        <w:trPr>
          <w:trHeight w:val="538"/>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Are you aware of your requirements to ensure the area for competition is safe and app</w:t>
            </w:r>
            <w:r>
              <w:rPr>
                <w:sz w:val="24"/>
                <w:szCs w:val="24"/>
              </w:rPr>
              <w:t>ropriately marshalled/stewarded?</w:t>
            </w:r>
          </w:p>
        </w:tc>
      </w:tr>
      <w:tr w:rsidR="00385B76" w:rsidRPr="00385B76" w:rsidTr="00FC79A7">
        <w:trPr>
          <w:trHeight w:val="554"/>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Do you know how to report an injury or accident? Do you have the forms for recording all serious harm incidents?</w:t>
            </w:r>
          </w:p>
        </w:tc>
      </w:tr>
      <w:tr w:rsidR="00385B76" w:rsidRPr="00385B76" w:rsidTr="00FC79A7">
        <w:trPr>
          <w:trHeight w:val="538"/>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 xml:space="preserve">Do you know what the crisis plan says in the event of a serious harm injury or </w:t>
            </w:r>
            <w:proofErr w:type="gramStart"/>
            <w:r w:rsidRPr="00385B76">
              <w:rPr>
                <w:sz w:val="24"/>
                <w:szCs w:val="24"/>
              </w:rPr>
              <w:t>death.</w:t>
            </w:r>
            <w:proofErr w:type="gramEnd"/>
            <w:r w:rsidRPr="00385B76">
              <w:rPr>
                <w:sz w:val="24"/>
                <w:szCs w:val="24"/>
              </w:rPr>
              <w:t xml:space="preserve"> Do you know what your role would be in that?</w:t>
            </w:r>
          </w:p>
        </w:tc>
      </w:tr>
      <w:tr w:rsidR="00385B76" w:rsidRPr="00385B76" w:rsidTr="00FC79A7">
        <w:trPr>
          <w:trHeight w:val="554"/>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Do you know what special clothing, hats, sunscreen or PPE you should wear and if you need to bring any food or water or other?</w:t>
            </w:r>
          </w:p>
        </w:tc>
      </w:tr>
      <w:tr w:rsidR="00385B76" w:rsidRPr="00385B76" w:rsidTr="00FC79A7">
        <w:trPr>
          <w:trHeight w:val="815"/>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Do you know what to do in case of an emergency? Have you been briefed on where the First Aid is, the ambulance is and how to call them in an emergency?</w:t>
            </w:r>
          </w:p>
        </w:tc>
      </w:tr>
      <w:tr w:rsidR="00385B76" w:rsidRPr="00385B76" w:rsidTr="00FC79A7">
        <w:trPr>
          <w:trHeight w:val="554"/>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Do you feel confident the tasks you are asked to do will not affect you adversely or any health conditions you might have?</w:t>
            </w:r>
          </w:p>
        </w:tc>
      </w:tr>
      <w:tr w:rsidR="00385B76" w:rsidRPr="00385B76" w:rsidTr="00FC79A7">
        <w:trPr>
          <w:trHeight w:val="815"/>
        </w:trPr>
        <w:tc>
          <w:tcPr>
            <w:tcW w:w="1341" w:type="dxa"/>
          </w:tcPr>
          <w:p w:rsidR="00385B76" w:rsidRPr="00385B76" w:rsidRDefault="00385B76" w:rsidP="00FC79A7">
            <w:pPr>
              <w:jc w:val="center"/>
              <w:rPr>
                <w:sz w:val="24"/>
                <w:szCs w:val="24"/>
              </w:rPr>
            </w:pPr>
            <w:r w:rsidRPr="00385B76">
              <w:rPr>
                <w:sz w:val="24"/>
                <w:szCs w:val="24"/>
              </w:rPr>
              <w:t>□</w:t>
            </w:r>
          </w:p>
        </w:tc>
        <w:tc>
          <w:tcPr>
            <w:tcW w:w="1322" w:type="dxa"/>
          </w:tcPr>
          <w:p w:rsidR="00385B76" w:rsidRPr="00385B76" w:rsidRDefault="00385B76" w:rsidP="00FC79A7">
            <w:pPr>
              <w:jc w:val="center"/>
              <w:rPr>
                <w:sz w:val="24"/>
                <w:szCs w:val="24"/>
              </w:rPr>
            </w:pPr>
            <w:r w:rsidRPr="00385B76">
              <w:rPr>
                <w:sz w:val="24"/>
                <w:szCs w:val="24"/>
              </w:rPr>
              <w:t>□</w:t>
            </w:r>
          </w:p>
        </w:tc>
        <w:tc>
          <w:tcPr>
            <w:tcW w:w="6353" w:type="dxa"/>
          </w:tcPr>
          <w:p w:rsidR="00385B76" w:rsidRPr="00385B76" w:rsidRDefault="00385B76" w:rsidP="00FC79A7">
            <w:pPr>
              <w:rPr>
                <w:sz w:val="24"/>
                <w:szCs w:val="24"/>
              </w:rPr>
            </w:pPr>
            <w:r w:rsidRPr="00385B76">
              <w:rPr>
                <w:sz w:val="24"/>
                <w:szCs w:val="24"/>
              </w:rPr>
              <w:t xml:space="preserve">As an official you must not dismiss anything that could be considered unsafe or risky. You must deal with it and report it. Turning a blind eye will never stand up in a prosecution. </w:t>
            </w:r>
          </w:p>
        </w:tc>
      </w:tr>
    </w:tbl>
    <w:p w:rsidR="00385B76" w:rsidRPr="00385B76" w:rsidRDefault="00385B76" w:rsidP="00385B76">
      <w:pPr>
        <w:rPr>
          <w:sz w:val="24"/>
          <w:szCs w:val="24"/>
        </w:rPr>
      </w:pPr>
    </w:p>
    <w:p w:rsidR="00BF5FE8" w:rsidRDefault="00BF5FE8"/>
    <w:sectPr w:rsidR="00BF5FE8" w:rsidSect="00B42E97">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0700">
      <w:pPr>
        <w:spacing w:after="0" w:line="240" w:lineRule="auto"/>
      </w:pPr>
      <w:r>
        <w:separator/>
      </w:r>
    </w:p>
  </w:endnote>
  <w:endnote w:type="continuationSeparator" w:id="0">
    <w:p w:rsidR="00000000" w:rsidRDefault="0040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0700">
      <w:pPr>
        <w:spacing w:after="0" w:line="240" w:lineRule="auto"/>
      </w:pPr>
      <w:r>
        <w:separator/>
      </w:r>
    </w:p>
  </w:footnote>
  <w:footnote w:type="continuationSeparator" w:id="0">
    <w:p w:rsidR="00000000" w:rsidRDefault="0040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BE" w:rsidRDefault="00385B76">
    <w:pPr>
      <w:pStyle w:val="Header"/>
    </w:pPr>
    <w:r>
      <w:rPr>
        <w:noProof/>
        <w:lang w:eastAsia="en-NZ"/>
      </w:rPr>
      <w:drawing>
        <wp:inline distT="0" distB="0" distL="0" distR="0" wp14:anchorId="156E88AF" wp14:editId="4C7E5965">
          <wp:extent cx="1419225" cy="7222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030" cy="72568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76"/>
    <w:rsid w:val="00385B76"/>
    <w:rsid w:val="00400700"/>
    <w:rsid w:val="00BF5F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FD559-BA03-4A08-883D-0BEAB88D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B76"/>
  </w:style>
  <w:style w:type="paragraph" w:styleId="BalloonText">
    <w:name w:val="Balloon Text"/>
    <w:basedOn w:val="Normal"/>
    <w:link w:val="BalloonTextChar"/>
    <w:uiPriority w:val="99"/>
    <w:semiHidden/>
    <w:unhideWhenUsed/>
    <w:rsid w:val="0038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B2CD-8601-4F28-BB70-21875610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Gowan</dc:creator>
  <cp:lastModifiedBy>Bethany Palfery-Smith</cp:lastModifiedBy>
  <cp:revision>2</cp:revision>
  <dcterms:created xsi:type="dcterms:W3CDTF">2017-09-20T00:38:00Z</dcterms:created>
  <dcterms:modified xsi:type="dcterms:W3CDTF">2017-09-20T00:38:00Z</dcterms:modified>
</cp:coreProperties>
</file>